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AC0" w:rsidRDefault="00D40AC0" w:rsidP="00D40AC0">
      <w:pPr>
        <w:rPr>
          <w:szCs w:val="20"/>
        </w:rPr>
      </w:pPr>
      <w:r>
        <w:rPr>
          <w:szCs w:val="20"/>
        </w:rPr>
        <w:t>Рассмотрено на заседании ЦМК</w:t>
      </w:r>
    </w:p>
    <w:p w:rsidR="00D40AC0" w:rsidRDefault="00D40AC0" w:rsidP="00D40AC0">
      <w:pPr>
        <w:rPr>
          <w:szCs w:val="20"/>
        </w:rPr>
      </w:pPr>
      <w:r>
        <w:rPr>
          <w:szCs w:val="20"/>
        </w:rPr>
        <w:t xml:space="preserve">  «____» _______________ 2024г.</w:t>
      </w:r>
    </w:p>
    <w:p w:rsidR="00D40AC0" w:rsidRDefault="00D40AC0" w:rsidP="00D40AC0">
      <w:pPr>
        <w:rPr>
          <w:szCs w:val="20"/>
        </w:rPr>
      </w:pPr>
      <w:r>
        <w:rPr>
          <w:szCs w:val="20"/>
        </w:rPr>
        <w:t>Протокол № ___</w:t>
      </w:r>
    </w:p>
    <w:p w:rsidR="00D40AC0" w:rsidRDefault="00D40AC0" w:rsidP="00D40AC0">
      <w:pPr>
        <w:rPr>
          <w:szCs w:val="20"/>
        </w:rPr>
      </w:pPr>
      <w:r>
        <w:rPr>
          <w:szCs w:val="20"/>
        </w:rPr>
        <w:t>Председатель ЦМК:</w:t>
      </w:r>
    </w:p>
    <w:p w:rsidR="00D40AC0" w:rsidRDefault="00D40AC0" w:rsidP="00D40AC0">
      <w:pPr>
        <w:rPr>
          <w:szCs w:val="20"/>
        </w:rPr>
      </w:pPr>
      <w:r>
        <w:rPr>
          <w:szCs w:val="20"/>
        </w:rPr>
        <w:t>____________/_____________</w:t>
      </w:r>
    </w:p>
    <w:p w:rsidR="00D40AC0" w:rsidRDefault="00D40AC0" w:rsidP="00D40AC0">
      <w:pPr>
        <w:ind w:firstLine="708"/>
      </w:pPr>
    </w:p>
    <w:p w:rsidR="00D40AC0" w:rsidRDefault="00D40AC0" w:rsidP="00D40A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«Уральский региональный колледж»</w:t>
      </w:r>
    </w:p>
    <w:p w:rsidR="00D40AC0" w:rsidRDefault="00D40AC0" w:rsidP="00D40A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>стория</w:t>
      </w:r>
    </w:p>
    <w:p w:rsidR="00D40AC0" w:rsidRDefault="00D40AC0" w:rsidP="00D40AC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2 курса на </w:t>
      </w:r>
      <w:r>
        <w:rPr>
          <w:b/>
          <w:sz w:val="32"/>
          <w:szCs w:val="32"/>
          <w:u w:val="single"/>
        </w:rPr>
        <w:t>3 семестр 2024-2025 уч. г.</w:t>
      </w:r>
    </w:p>
    <w:p w:rsidR="00D40AC0" w:rsidRDefault="00D40AC0" w:rsidP="00D40AC0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>
        <w:t xml:space="preserve">для специальности: </w:t>
      </w:r>
    </w:p>
    <w:p w:rsidR="00D40AC0" w:rsidRDefault="00D40AC0" w:rsidP="00D40AC0">
      <w:pPr>
        <w:jc w:val="center"/>
        <w:rPr>
          <w:u w:val="single"/>
        </w:rPr>
      </w:pPr>
      <w:r>
        <w:rPr>
          <w:u w:val="single"/>
        </w:rPr>
        <w:t>38.02.07 Банковское дело</w:t>
      </w:r>
    </w:p>
    <w:p w:rsidR="000F02F8" w:rsidRDefault="000F02F8" w:rsidP="008F14F0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Перестройка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 Цели и задачи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Кризис политики перестройки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Предпосылки переворота августа 1991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Основные итоги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Реформы политической системы.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Национальная политика.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Политика гласности.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Попытки реформирования экономической системы.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Программа «500 дней».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экономической перестройки общества.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Международные отношения в период перестройки.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«Новое политическое мышление»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Августовский переворот 1991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Причины поражения ГКЧП.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ГКЧП.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Распад СССР.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Причины распада союзного государства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Политические </w:t>
      </w:r>
      <w:proofErr w:type="gramStart"/>
      <w:r w:rsidRPr="0051279D">
        <w:rPr>
          <w:rFonts w:eastAsia="Calibri"/>
          <w:sz w:val="28"/>
          <w:szCs w:val="28"/>
          <w:lang w:eastAsia="en-US"/>
        </w:rPr>
        <w:t>последствия  распада</w:t>
      </w:r>
      <w:proofErr w:type="gramEnd"/>
      <w:r w:rsidRPr="0051279D">
        <w:rPr>
          <w:rFonts w:eastAsia="Calibri"/>
          <w:sz w:val="28"/>
          <w:szCs w:val="28"/>
          <w:lang w:eastAsia="en-US"/>
        </w:rPr>
        <w:t xml:space="preserve"> союзного государства.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Экономические последствия распада СССР.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«Шоковая терапия»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Приватизация.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proofErr w:type="gramStart"/>
      <w:r w:rsidRPr="0051279D">
        <w:rPr>
          <w:rFonts w:eastAsia="Calibri"/>
          <w:sz w:val="28"/>
          <w:szCs w:val="28"/>
          <w:lang w:eastAsia="en-US"/>
        </w:rPr>
        <w:t>Особенности  приватизации</w:t>
      </w:r>
      <w:proofErr w:type="gramEnd"/>
      <w:r w:rsidRPr="0051279D">
        <w:rPr>
          <w:rFonts w:eastAsia="Calibri"/>
          <w:sz w:val="28"/>
          <w:szCs w:val="28"/>
          <w:lang w:eastAsia="en-US"/>
        </w:rPr>
        <w:t xml:space="preserve"> в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Результаты приватизации.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в системе мировых экономических отношений.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Политический кризис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политического кризиса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Конституция 1993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Российский парламентаризм.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Формирование российской многопартийности.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Президентские выборы 1996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Чеченский кризис.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Становление Российской государственности.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Финансовый кризис 1998.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Последствия кризиса 1998 года.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Результаты федеративного строительства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Исторические условия развития культуры.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lastRenderedPageBreak/>
        <w:t>Литература, кино, музыка, театр.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Религия в современной России.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Особенности духовной жизни России в конце 20 века.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в мировых интеграционных процессах.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Интеграция России в западное пространство.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Место России в международных отношениях.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Шанхайская организация </w:t>
      </w:r>
      <w:proofErr w:type="gramStart"/>
      <w:r w:rsidRPr="0051279D">
        <w:rPr>
          <w:rFonts w:eastAsia="Calibri"/>
          <w:sz w:val="28"/>
          <w:szCs w:val="28"/>
          <w:lang w:eastAsia="en-US"/>
        </w:rPr>
        <w:t>сотрудничества(</w:t>
      </w:r>
      <w:proofErr w:type="gramEnd"/>
      <w:r w:rsidRPr="0051279D">
        <w:rPr>
          <w:rFonts w:eastAsia="Calibri"/>
          <w:sz w:val="28"/>
          <w:szCs w:val="28"/>
          <w:lang w:eastAsia="en-US"/>
        </w:rPr>
        <w:t>ШОС)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– СНГ.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страны Балтии.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Россия и страны Ближнего </w:t>
      </w:r>
      <w:proofErr w:type="gramStart"/>
      <w:r w:rsidRPr="0051279D">
        <w:rPr>
          <w:rFonts w:eastAsia="Calibri"/>
          <w:sz w:val="28"/>
          <w:szCs w:val="28"/>
          <w:lang w:eastAsia="en-US"/>
        </w:rPr>
        <w:t>Зарубежья(</w:t>
      </w:r>
      <w:proofErr w:type="gramEnd"/>
      <w:r w:rsidRPr="0051279D">
        <w:rPr>
          <w:rFonts w:eastAsia="Calibri"/>
          <w:sz w:val="28"/>
          <w:szCs w:val="28"/>
          <w:lang w:eastAsia="en-US"/>
        </w:rPr>
        <w:t>Украина, Белоруссия, с     Закавказье).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США.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страны Западной Европы.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Россия и Восток.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Социальное развитие России в 2000-е годы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Экономическое развитие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Политическое развитие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Борьба с терроризмом. 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«Чеченская проблема».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Организация объединенных наций.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Основные направления деятельности ООН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Международные организации и основные направления их деятельности.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>Внешняя политика России в 2000-е годы.</w:t>
      </w:r>
    </w:p>
    <w:p w:rsidR="00A73B6A" w:rsidRPr="0051279D" w:rsidRDefault="00A73B6A" w:rsidP="008F14F0">
      <w:pPr>
        <w:numPr>
          <w:ilvl w:val="0"/>
          <w:numId w:val="1"/>
        </w:numPr>
        <w:rPr>
          <w:rFonts w:eastAsia="Calibri"/>
          <w:sz w:val="28"/>
          <w:szCs w:val="28"/>
          <w:lang w:eastAsia="en-US"/>
        </w:rPr>
      </w:pPr>
      <w:r w:rsidRPr="0051279D">
        <w:rPr>
          <w:rFonts w:eastAsia="Calibri"/>
          <w:sz w:val="28"/>
          <w:szCs w:val="28"/>
          <w:lang w:eastAsia="en-US"/>
        </w:rPr>
        <w:t xml:space="preserve"> Современные международные отношения </w:t>
      </w:r>
    </w:p>
    <w:p w:rsidR="00A73B6A" w:rsidRPr="00275093" w:rsidRDefault="00A73B6A" w:rsidP="008F14F0">
      <w:pPr>
        <w:jc w:val="center"/>
        <w:rPr>
          <w:b/>
          <w:sz w:val="28"/>
          <w:szCs w:val="28"/>
        </w:rPr>
      </w:pPr>
    </w:p>
    <w:p w:rsidR="00E949C8" w:rsidRDefault="00E949C8" w:rsidP="008F14F0"/>
    <w:sectPr w:rsidR="00E949C8" w:rsidSect="008F14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B6A"/>
    <w:rsid w:val="000F02F8"/>
    <w:rsid w:val="00161736"/>
    <w:rsid w:val="002754CC"/>
    <w:rsid w:val="007A482F"/>
    <w:rsid w:val="008F14F0"/>
    <w:rsid w:val="00A73B6A"/>
    <w:rsid w:val="00AE1DA7"/>
    <w:rsid w:val="00D40AC0"/>
    <w:rsid w:val="00E9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DE3B"/>
  <w15:docId w15:val="{0866DAA5-BBD5-4FB6-B508-5A0F236C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11</cp:revision>
  <dcterms:created xsi:type="dcterms:W3CDTF">2017-10-13T18:01:00Z</dcterms:created>
  <dcterms:modified xsi:type="dcterms:W3CDTF">2024-10-16T12:37:00Z</dcterms:modified>
</cp:coreProperties>
</file>